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5B05" w:rsidRPr="007C162E" w:rsidP="00BD5B0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7C162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648</w:t>
      </w:r>
      <w:r w:rsidRPr="007C162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-2101/2024</w:t>
      </w:r>
    </w:p>
    <w:p w:rsidR="00BD5B05" w:rsidP="00BD5B05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0D0B68">
        <w:rPr>
          <w:rFonts w:ascii="Tahoma" w:hAnsi="Tahoma" w:cs="Tahoma"/>
          <w:b/>
          <w:bCs/>
          <w:sz w:val="20"/>
          <w:szCs w:val="20"/>
        </w:rPr>
        <w:t>86MS0008-01-2024-004185-13</w:t>
      </w:r>
    </w:p>
    <w:p w:rsidR="00BD5B05" w:rsidRPr="007C162E" w:rsidP="00BD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D5B05" w:rsidRPr="007C162E" w:rsidP="00BD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05" w:rsidRPr="007C162E" w:rsidP="00BD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</w:t>
      </w:r>
      <w:r w:rsidR="00C03C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</w:t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BD5B05" w:rsidRPr="007C162E" w:rsidP="00BD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Шевякова Алексея Алексеевича</w:t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уроженца </w:t>
      </w:r>
      <w:r w:rsidRPr="00DF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зарегистрированного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DF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в/у </w:t>
      </w:r>
      <w:r w:rsidRPr="00DF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05" w:rsidRPr="007C162E" w:rsidP="00BD5B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D5B05" w:rsidRPr="007C162E" w:rsidP="00BD5B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05" w:rsidRPr="00BD5B05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Шевяков А.А.</w:t>
      </w:r>
      <w:r w:rsidRPr="007C162E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24.04.</w:t>
      </w:r>
      <w:r w:rsidRPr="007C162E">
        <w:rPr>
          <w:rFonts w:ascii="Times New Roman" w:hAnsi="Times New Roman" w:cs="Times New Roman"/>
          <w:sz w:val="28"/>
          <w:szCs w:val="28"/>
        </w:rPr>
        <w:t>2024  года</w:t>
      </w:r>
      <w:r w:rsidRPr="007C16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19:36</w:t>
      </w:r>
      <w:r w:rsidRPr="007C162E">
        <w:rPr>
          <w:rFonts w:ascii="Times New Roman" w:hAnsi="Times New Roman" w:cs="Times New Roman"/>
          <w:sz w:val="28"/>
          <w:szCs w:val="28"/>
        </w:rPr>
        <w:t xml:space="preserve"> часов в районе 05 км   автодороги Нижневартовск-Излучинск, управляя автомобилем «</w:t>
      </w:r>
      <w:r>
        <w:rPr>
          <w:rFonts w:ascii="Times New Roman" w:hAnsi="Times New Roman" w:cs="Times New Roman"/>
          <w:sz w:val="28"/>
          <w:szCs w:val="28"/>
        </w:rPr>
        <w:t>Ауди А8</w:t>
      </w:r>
      <w:r w:rsidRPr="007C162E">
        <w:rPr>
          <w:rFonts w:ascii="Times New Roman" w:hAnsi="Times New Roman" w:cs="Times New Roman"/>
          <w:sz w:val="28"/>
          <w:szCs w:val="28"/>
        </w:rPr>
        <w:t xml:space="preserve">» </w:t>
      </w:r>
      <w:r w:rsidRPr="007C162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Pr="00DF6F6F">
        <w:rPr>
          <w:rFonts w:ascii="Times New Roman" w:hAnsi="Times New Roman" w:cs="Times New Roman"/>
          <w:bCs/>
          <w:sz w:val="28"/>
          <w:szCs w:val="28"/>
        </w:rPr>
        <w:t>…</w:t>
      </w:r>
      <w:r w:rsidRPr="007C162E">
        <w:rPr>
          <w:rFonts w:ascii="Times New Roman" w:hAnsi="Times New Roman" w:cs="Times New Roman"/>
          <w:bCs/>
          <w:sz w:val="28"/>
          <w:szCs w:val="28"/>
        </w:rPr>
        <w:t xml:space="preserve">совершил выезд на полосу, предназначенную для встречного движения  в зоне действия дорожного знака 3.20 «Обгон запрещен»,  с информационной табличкой 8.5.4 «Время действия с 07:00-10:00, 17:00-20:00», чем нарушил п. 1.3 Правил дорожного движения. 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7C162E">
        <w:rPr>
          <w:rFonts w:ascii="Times New Roman" w:hAnsi="Times New Roman" w:cs="Times New Roman"/>
          <w:color w:val="FF0000"/>
          <w:sz w:val="28"/>
          <w:szCs w:val="28"/>
        </w:rPr>
        <w:t xml:space="preserve"> расс</w:t>
      </w:r>
      <w:r w:rsidRPr="007C162E">
        <w:rPr>
          <w:rFonts w:ascii="Times New Roman" w:hAnsi="Times New Roman" w:cs="Times New Roman"/>
          <w:color w:val="FF0000"/>
          <w:sz w:val="28"/>
          <w:szCs w:val="28"/>
        </w:rPr>
        <w:t>мотрени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C162E">
        <w:rPr>
          <w:rFonts w:ascii="Times New Roman" w:hAnsi="Times New Roman" w:cs="Times New Roman"/>
          <w:color w:val="FF0000"/>
          <w:sz w:val="28"/>
          <w:szCs w:val="28"/>
        </w:rPr>
        <w:t xml:space="preserve"> дела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Шевяков А.А</w:t>
      </w:r>
      <w:r w:rsidRPr="007C162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Не явился, извещен надлежащим образом.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color w:val="FF0000"/>
          <w:sz w:val="28"/>
          <w:szCs w:val="28"/>
        </w:rPr>
        <w:t xml:space="preserve">Мировой судья, </w:t>
      </w:r>
      <w:r w:rsidRPr="007C162E">
        <w:rPr>
          <w:rFonts w:ascii="Times New Roman" w:hAnsi="Times New Roman" w:cs="Times New Roman"/>
          <w:sz w:val="28"/>
          <w:szCs w:val="28"/>
        </w:rPr>
        <w:t>исследовал следующие доказательства по делу:</w:t>
      </w:r>
    </w:p>
    <w:p w:rsidR="00BD5B05" w:rsidRPr="007C162E" w:rsidP="00BD5B05">
      <w:pPr>
        <w:pStyle w:val="BodyTextIndent"/>
        <w:ind w:firstLine="540"/>
        <w:jc w:val="both"/>
        <w:rPr>
          <w:szCs w:val="28"/>
        </w:rPr>
      </w:pPr>
      <w:r w:rsidRPr="007C162E">
        <w:rPr>
          <w:szCs w:val="28"/>
        </w:rPr>
        <w:t xml:space="preserve">протокол 86 ХМ </w:t>
      </w:r>
      <w:r>
        <w:rPr>
          <w:szCs w:val="28"/>
        </w:rPr>
        <w:t>559494</w:t>
      </w:r>
      <w:r w:rsidRPr="007C162E">
        <w:rPr>
          <w:szCs w:val="28"/>
        </w:rPr>
        <w:t xml:space="preserve"> об административном правонарушении от </w:t>
      </w:r>
      <w:r>
        <w:rPr>
          <w:szCs w:val="28"/>
        </w:rPr>
        <w:t>24.04.</w:t>
      </w:r>
      <w:r w:rsidRPr="007C162E">
        <w:rPr>
          <w:szCs w:val="28"/>
        </w:rPr>
        <w:t xml:space="preserve">2024 года, с которым </w:t>
      </w:r>
      <w:r>
        <w:rPr>
          <w:szCs w:val="28"/>
        </w:rPr>
        <w:t xml:space="preserve">Шевяков </w:t>
      </w:r>
      <w:r>
        <w:rPr>
          <w:szCs w:val="28"/>
        </w:rPr>
        <w:t>А.А</w:t>
      </w:r>
      <w:r w:rsidRPr="007C162E">
        <w:rPr>
          <w:szCs w:val="28"/>
        </w:rPr>
        <w:t xml:space="preserve"> 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</w:t>
      </w:r>
      <w:r w:rsidRPr="007C162E">
        <w:rPr>
          <w:szCs w:val="28"/>
        </w:rPr>
        <w:t>пись, замечаний не указал, в объяснении указал-</w:t>
      </w:r>
      <w:r>
        <w:rPr>
          <w:szCs w:val="28"/>
        </w:rPr>
        <w:t>не заметил знак;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схему совершения административного правонарушения от </w:t>
      </w:r>
      <w:r>
        <w:rPr>
          <w:rFonts w:ascii="Times New Roman" w:hAnsi="Times New Roman" w:cs="Times New Roman"/>
          <w:sz w:val="28"/>
          <w:szCs w:val="28"/>
        </w:rPr>
        <w:t>24.04.</w:t>
      </w:r>
      <w:r w:rsidRPr="007C162E">
        <w:rPr>
          <w:rFonts w:ascii="Times New Roman" w:hAnsi="Times New Roman" w:cs="Times New Roman"/>
          <w:sz w:val="28"/>
          <w:szCs w:val="28"/>
        </w:rPr>
        <w:t>2024 года</w:t>
      </w:r>
      <w:r w:rsidRPr="007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которой видно, что на </w:t>
      </w:r>
      <w:r w:rsidRPr="007C162E">
        <w:rPr>
          <w:rFonts w:ascii="Times New Roman" w:hAnsi="Times New Roman" w:cs="Times New Roman"/>
          <w:sz w:val="28"/>
          <w:szCs w:val="28"/>
        </w:rPr>
        <w:t>05 км   автодороги Нижневартовск-Излучинск водитель автомобиля «</w:t>
      </w:r>
      <w:r>
        <w:rPr>
          <w:rFonts w:ascii="Times New Roman" w:hAnsi="Times New Roman" w:cs="Times New Roman"/>
          <w:sz w:val="28"/>
          <w:szCs w:val="28"/>
        </w:rPr>
        <w:t>Ауди А8</w:t>
      </w:r>
      <w:r w:rsidRPr="007C162E">
        <w:rPr>
          <w:rFonts w:ascii="Times New Roman" w:hAnsi="Times New Roman" w:cs="Times New Roman"/>
          <w:sz w:val="28"/>
          <w:szCs w:val="28"/>
        </w:rPr>
        <w:t xml:space="preserve">» </w:t>
      </w:r>
      <w:r w:rsidRPr="007C162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Pr="00DF6F6F">
        <w:rPr>
          <w:rFonts w:ascii="Times New Roman" w:hAnsi="Times New Roman" w:cs="Times New Roman"/>
          <w:bCs/>
          <w:sz w:val="28"/>
          <w:szCs w:val="28"/>
        </w:rPr>
        <w:t>…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совершении обгона впереди идущего транспортного средства совершил выезд на полосу, предназначенную для встречного 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 в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 действия дорожного знака 3.20 «Обгон запрещен» </w:t>
      </w:r>
      <w:r w:rsidRPr="007C162E">
        <w:rPr>
          <w:rFonts w:ascii="Times New Roman" w:hAnsi="Times New Roman" w:cs="Times New Roman"/>
          <w:bCs/>
          <w:sz w:val="28"/>
          <w:szCs w:val="28"/>
        </w:rPr>
        <w:t xml:space="preserve">с информационной табличкой </w:t>
      </w:r>
      <w:r w:rsidRPr="007C162E">
        <w:rPr>
          <w:rFonts w:ascii="Times New Roman" w:hAnsi="Times New Roman" w:cs="Times New Roman"/>
          <w:bCs/>
          <w:sz w:val="28"/>
          <w:szCs w:val="28"/>
        </w:rPr>
        <w:t>8.5.4 «Время действия с 07:00-10:00, 17:00-20:00»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данной схемой </w:t>
      </w:r>
      <w:r>
        <w:rPr>
          <w:rFonts w:ascii="Times New Roman" w:hAnsi="Times New Roman" w:cs="Times New Roman"/>
          <w:sz w:val="28"/>
          <w:szCs w:val="28"/>
        </w:rPr>
        <w:t>Шевяков А.А.</w:t>
      </w:r>
      <w:r w:rsidRPr="007C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ознакомлен,  замечаний не указал;</w:t>
      </w:r>
    </w:p>
    <w:p w:rsidR="00BD5B05" w:rsidRPr="007C162E" w:rsidP="00BD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7C16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Ауди А8</w:t>
      </w:r>
      <w:r w:rsidRPr="007C162E">
        <w:rPr>
          <w:rFonts w:ascii="Times New Roman" w:hAnsi="Times New Roman" w:cs="Times New Roman"/>
          <w:sz w:val="28"/>
          <w:szCs w:val="28"/>
        </w:rPr>
        <w:t xml:space="preserve">» </w:t>
      </w:r>
      <w:r w:rsidRPr="007C162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Pr="00DF6F6F">
        <w:rPr>
          <w:rFonts w:ascii="Times New Roman" w:hAnsi="Times New Roman" w:cs="Times New Roman"/>
          <w:bCs/>
          <w:sz w:val="28"/>
          <w:szCs w:val="28"/>
        </w:rPr>
        <w:t>…</w:t>
      </w:r>
      <w:r w:rsidRPr="007C162E">
        <w:rPr>
          <w:rFonts w:ascii="Times New Roman" w:hAnsi="Times New Roman" w:cs="Times New Roman"/>
          <w:bCs/>
          <w:sz w:val="28"/>
          <w:szCs w:val="28"/>
        </w:rPr>
        <w:t xml:space="preserve"> совершает манёвр обгона с выездом на полосу </w:t>
      </w:r>
      <w:r w:rsidRPr="007C162E">
        <w:rPr>
          <w:rFonts w:ascii="Times New Roman" w:hAnsi="Times New Roman" w:cs="Times New Roman"/>
          <w:bCs/>
          <w:sz w:val="28"/>
          <w:szCs w:val="28"/>
        </w:rPr>
        <w:t>дороги, предназначенную для встречного движения, в зоне действия дорожного знака 3.20 «Обгон запрещен» табличкой «Время действия с 07:00-10:00, 17:00-20:00</w:t>
      </w:r>
      <w:r w:rsidRPr="007C162E">
        <w:rPr>
          <w:rFonts w:ascii="Times New Roman" w:hAnsi="Times New Roman" w:cs="Times New Roman"/>
          <w:bCs/>
          <w:sz w:val="28"/>
          <w:szCs w:val="28"/>
        </w:rPr>
        <w:t>» ;</w:t>
      </w:r>
    </w:p>
    <w:p w:rsidR="00BD5B05" w:rsidRPr="007C162E" w:rsidP="00BD5B05">
      <w:pPr>
        <w:pStyle w:val="BodyTextIndent"/>
        <w:ind w:firstLine="540"/>
        <w:jc w:val="both"/>
        <w:rPr>
          <w:szCs w:val="28"/>
        </w:rPr>
      </w:pPr>
      <w:r w:rsidRPr="007C162E">
        <w:rPr>
          <w:color w:val="0D0D0D" w:themeColor="text1" w:themeTint="F2"/>
          <w:szCs w:val="28"/>
        </w:rPr>
        <w:t xml:space="preserve">копию дислокации дорожных </w:t>
      </w:r>
      <w:r w:rsidRPr="007C162E">
        <w:rPr>
          <w:szCs w:val="28"/>
        </w:rPr>
        <w:t>знаков, из которо</w:t>
      </w:r>
      <w:r w:rsidRPr="007C162E">
        <w:rPr>
          <w:szCs w:val="28"/>
        </w:rPr>
        <w:t xml:space="preserve">й усматривается наличие дорожного знака 3.20 «Обгон запрещен» с </w:t>
      </w:r>
      <w:r w:rsidRPr="007C162E">
        <w:rPr>
          <w:bCs/>
          <w:szCs w:val="28"/>
        </w:rPr>
        <w:t>табличкой «Время действия с 07:00-10:00, 17:00-20:00»</w:t>
      </w:r>
      <w:r w:rsidRPr="007C162E">
        <w:rPr>
          <w:szCs w:val="28"/>
        </w:rPr>
        <w:t>, запрещающего обгон в районе 05 км автодороги Нижневартовск-Излучинск .</w:t>
      </w:r>
    </w:p>
    <w:p w:rsidR="00BD5B05" w:rsidRPr="007C162E" w:rsidP="00BD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Из диспозиции ч. 4 ст.12.15 Кодекса РФ об административных правона</w:t>
      </w:r>
      <w:r w:rsidRPr="007C162E">
        <w:rPr>
          <w:rFonts w:ascii="Times New Roman" w:hAnsi="Times New Roman" w:cs="Times New Roman"/>
          <w:sz w:val="28"/>
          <w:szCs w:val="28"/>
        </w:rPr>
        <w:t>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</w:t>
      </w:r>
      <w:r w:rsidRPr="007C162E">
        <w:rPr>
          <w:rFonts w:ascii="Times New Roman" w:hAnsi="Times New Roman" w:cs="Times New Roman"/>
          <w:sz w:val="28"/>
          <w:szCs w:val="28"/>
        </w:rPr>
        <w:t>стоящего Кодекса.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</w:t>
      </w:r>
      <w:r w:rsidRPr="007C162E">
        <w:rPr>
          <w:rFonts w:ascii="Times New Roman" w:hAnsi="Times New Roman" w:cs="Times New Roman"/>
          <w:sz w:val="28"/>
          <w:szCs w:val="28"/>
        </w:rPr>
        <w:t xml:space="preserve">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 w:rsidRPr="007C162E">
          <w:rPr>
            <w:rFonts w:ascii="Times New Roman" w:hAnsi="Times New Roman" w:cs="Times New Roman"/>
            <w:sz w:val="28"/>
            <w:szCs w:val="28"/>
          </w:rPr>
          <w:t>части 4 статьи 12.15</w:t>
        </w:r>
      </w:hyperlink>
      <w:r w:rsidRPr="007C162E">
        <w:rPr>
          <w:rFonts w:ascii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5" w:history="1">
        <w:r w:rsidRPr="007C162E">
          <w:rPr>
            <w:rFonts w:ascii="Times New Roman" w:hAnsi="Times New Roman" w:cs="Times New Roman"/>
            <w:sz w:val="28"/>
            <w:szCs w:val="28"/>
          </w:rPr>
          <w:t>статьями 2.1</w:t>
        </w:r>
      </w:hyperlink>
      <w:r w:rsidRPr="007C16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C162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C162E">
        <w:rPr>
          <w:rFonts w:ascii="Times New Roman" w:hAnsi="Times New Roman" w:cs="Times New Roman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</w:t>
      </w:r>
      <w:r w:rsidRPr="007C162E">
        <w:rPr>
          <w:rFonts w:ascii="Times New Roman" w:hAnsi="Times New Roman" w:cs="Times New Roman"/>
          <w:sz w:val="28"/>
          <w:szCs w:val="28"/>
        </w:rPr>
        <w:t xml:space="preserve">оложениями </w:t>
      </w:r>
      <w:hyperlink r:id="rId7" w:history="1">
        <w:r w:rsidRPr="007C162E">
          <w:rPr>
            <w:rFonts w:ascii="Times New Roman" w:hAnsi="Times New Roman" w:cs="Times New Roman"/>
            <w:sz w:val="28"/>
            <w:szCs w:val="28"/>
          </w:rPr>
          <w:t>части 2 статьи 4.1</w:t>
        </w:r>
      </w:hyperlink>
      <w:r w:rsidRPr="007C162E">
        <w:rPr>
          <w:rFonts w:ascii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</w:t>
      </w:r>
      <w:r w:rsidRPr="007C162E">
        <w:rPr>
          <w:rFonts w:ascii="Times New Roman" w:hAnsi="Times New Roman" w:cs="Times New Roman"/>
          <w:sz w:val="28"/>
          <w:szCs w:val="28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</w:t>
      </w:r>
      <w:r w:rsidRPr="007C162E">
        <w:rPr>
          <w:rFonts w:ascii="Times New Roman" w:hAnsi="Times New Roman" w:cs="Times New Roman"/>
          <w:sz w:val="28"/>
          <w:szCs w:val="28"/>
        </w:rPr>
        <w:t>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D5B05" w:rsidRPr="007C162E" w:rsidP="00BD5B05">
      <w:pPr>
        <w:pStyle w:val="BodyTextIndent"/>
        <w:ind w:firstLine="567"/>
        <w:jc w:val="both"/>
        <w:rPr>
          <w:szCs w:val="28"/>
        </w:rPr>
      </w:pPr>
      <w:r w:rsidRPr="007C162E">
        <w:rPr>
          <w:szCs w:val="28"/>
        </w:rPr>
        <w:t>Обгоном в соответствии с Правилами</w:t>
      </w:r>
      <w:r w:rsidRPr="007C162E">
        <w:rPr>
          <w:szCs w:val="28"/>
        </w:rPr>
        <w:t xml:space="preserve">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</w:t>
      </w:r>
      <w:r w:rsidRPr="007C162E">
        <w:rPr>
          <w:szCs w:val="28"/>
        </w:rPr>
        <w:t>й части).</w:t>
      </w:r>
    </w:p>
    <w:p w:rsidR="00BD5B05" w:rsidRPr="007C162E" w:rsidP="00BD5B05">
      <w:pPr>
        <w:pStyle w:val="BodyTextIndent"/>
        <w:ind w:firstLine="567"/>
        <w:jc w:val="both"/>
        <w:rPr>
          <w:szCs w:val="28"/>
        </w:rPr>
      </w:pPr>
      <w:r w:rsidRPr="007C162E">
        <w:rPr>
          <w:color w:val="262626" w:themeColor="text1" w:themeTint="D9"/>
          <w:szCs w:val="28"/>
        </w:rPr>
        <w:t xml:space="preserve">Знак 3.20 «Обгон запрещен» с информационной </w:t>
      </w:r>
      <w:r w:rsidRPr="007C162E">
        <w:rPr>
          <w:bCs/>
          <w:color w:val="262626" w:themeColor="text1" w:themeTint="D9"/>
          <w:szCs w:val="28"/>
        </w:rPr>
        <w:t xml:space="preserve">табличкой «Время действия с 07:00-10:00, </w:t>
      </w:r>
      <w:r w:rsidRPr="007C162E">
        <w:rPr>
          <w:bCs/>
          <w:szCs w:val="28"/>
        </w:rPr>
        <w:t xml:space="preserve">17:00-20:00» </w:t>
      </w:r>
      <w:r w:rsidRPr="007C162E">
        <w:rPr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BD5B05" w:rsidRPr="007C162E" w:rsidP="00BD5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 </w:t>
      </w:r>
      <w:r w:rsidRPr="007C162E">
        <w:rPr>
          <w:rFonts w:ascii="Times New Roman" w:hAnsi="Times New Roman" w:cs="Times New Roman"/>
          <w:sz w:val="28"/>
          <w:szCs w:val="28"/>
        </w:rPr>
        <w:t xml:space="preserve">       Согласно Приложению 1 к Правилам дорожного движения РФ знаки дополнительной информации (таблички) уточняют или ограничивают </w:t>
      </w:r>
      <w:r w:rsidRPr="007C162E">
        <w:rPr>
          <w:rFonts w:ascii="Times New Roman" w:hAnsi="Times New Roman" w:cs="Times New Roman"/>
          <w:sz w:val="28"/>
          <w:szCs w:val="28"/>
        </w:rPr>
        <w:t>действие знаков, с которыми они применены, либо содержат иную информацию для участников дорожного движения.</w:t>
      </w:r>
    </w:p>
    <w:p w:rsidR="00BD5B05" w:rsidRPr="007C162E" w:rsidP="00BD5B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2E">
        <w:rPr>
          <w:sz w:val="28"/>
          <w:szCs w:val="28"/>
        </w:rPr>
        <w:t xml:space="preserve">В соответствии с </w:t>
      </w:r>
      <w:r w:rsidRPr="007C162E">
        <w:rPr>
          <w:sz w:val="28"/>
          <w:szCs w:val="28"/>
        </w:rPr>
        <w:t>частью 4 статьи 12.15 Кодекса РФ об административных правонарушениях выезд в нарушение </w:t>
      </w:r>
      <w:hyperlink r:id="rId8" w:anchor="/document/1305770/entry/1009" w:history="1">
        <w:r w:rsidRPr="007C162E">
          <w:rPr>
            <w:rStyle w:val="Hyperlink"/>
            <w:sz w:val="28"/>
            <w:szCs w:val="28"/>
          </w:rPr>
          <w:t>Правил</w:t>
        </w:r>
      </w:hyperlink>
      <w:r w:rsidRPr="007C162E">
        <w:rPr>
          <w:sz w:val="28"/>
          <w:szCs w:val="28"/>
        </w:rPr>
        <w:t> дорожного движения на полосу, предназначенную для встречного движения, либо на трамвайны</w:t>
      </w:r>
      <w:r w:rsidRPr="007C162E">
        <w:rPr>
          <w:sz w:val="28"/>
          <w:szCs w:val="28"/>
        </w:rPr>
        <w:t>е пути встречного направления, за исключением случаев, предусмотренных </w:t>
      </w:r>
      <w:hyperlink r:id="rId8" w:anchor="/document/12125267/entry/121503" w:history="1">
        <w:r w:rsidRPr="007C162E">
          <w:rPr>
            <w:rStyle w:val="Hyperlink"/>
            <w:sz w:val="28"/>
            <w:szCs w:val="28"/>
          </w:rPr>
          <w:t>частью 3</w:t>
        </w:r>
      </w:hyperlink>
      <w:r w:rsidRPr="007C162E">
        <w:rPr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</w:t>
      </w:r>
      <w:r w:rsidRPr="007C162E">
        <w:rPr>
          <w:sz w:val="28"/>
          <w:szCs w:val="28"/>
        </w:rPr>
        <w:t xml:space="preserve"> права управления транспортными средствами на срок от четырех до шести месяцев.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hAnsi="Times New Roman" w:cs="Times New Roman"/>
          <w:sz w:val="28"/>
          <w:szCs w:val="28"/>
        </w:rPr>
        <w:t>Шевяковым А.А</w:t>
      </w:r>
      <w:r w:rsidRPr="007C162E">
        <w:rPr>
          <w:rFonts w:ascii="Times New Roman" w:hAnsi="Times New Roman" w:cs="Times New Roman"/>
          <w:sz w:val="28"/>
          <w:szCs w:val="28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</w:t>
      </w:r>
      <w:r w:rsidRPr="007C162E">
        <w:rPr>
          <w:rFonts w:ascii="Times New Roman" w:hAnsi="Times New Roman" w:cs="Times New Roman"/>
          <w:sz w:val="28"/>
          <w:szCs w:val="28"/>
        </w:rPr>
        <w:t>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Существенных недостатков, влекущих невозможность использования </w:t>
      </w:r>
      <w:r w:rsidRPr="007C162E">
        <w:rPr>
          <w:rFonts w:ascii="Times New Roman" w:hAnsi="Times New Roman" w:cs="Times New Roman"/>
          <w:sz w:val="28"/>
          <w:szCs w:val="28"/>
        </w:rPr>
        <w:t xml:space="preserve">в качестве доказательств, в том числе процессуальных нарушений, данные документы не содержат. </w:t>
      </w:r>
    </w:p>
    <w:p w:rsidR="00BD5B05" w:rsidRPr="007C162E" w:rsidP="00BD5B05">
      <w:pPr>
        <w:pStyle w:val="ConsPlusNormal"/>
        <w:ind w:firstLine="540"/>
        <w:jc w:val="both"/>
      </w:pPr>
      <w:r w:rsidRPr="007C162E">
        <w:t xml:space="preserve">Таким образом, выезд </w:t>
      </w:r>
      <w:r>
        <w:t>Шевяковым А.А.</w:t>
      </w:r>
      <w:r w:rsidRPr="007C162E">
        <w:t xml:space="preserve"> в нарушение </w:t>
      </w:r>
      <w:hyperlink r:id="rId8" w:anchor="/document/1305770/entry/1009" w:history="1">
        <w:r w:rsidRPr="007C162E">
          <w:rPr>
            <w:rStyle w:val="Hyperlink"/>
          </w:rPr>
          <w:t>Правил</w:t>
        </w:r>
      </w:hyperlink>
      <w:r w:rsidRPr="007C162E">
        <w:t xml:space="preserve"> дорожного движения на полосу, пр</w:t>
      </w:r>
      <w:r w:rsidRPr="007C162E">
        <w:t>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</w:t>
      </w:r>
      <w:r w:rsidRPr="007C162E">
        <w:t>х правонарушениях.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ascii="Times New Roman" w:hAnsi="Times New Roman" w:cs="Times New Roman"/>
          <w:sz w:val="28"/>
          <w:szCs w:val="28"/>
        </w:rPr>
        <w:t>Шевяков А.</w:t>
      </w:r>
      <w:r w:rsidRPr="007C162E">
        <w:rPr>
          <w:rFonts w:ascii="Times New Roman" w:hAnsi="Times New Roman" w:cs="Times New Roman"/>
          <w:sz w:val="28"/>
          <w:szCs w:val="28"/>
        </w:rPr>
        <w:t>А. в течение года неоднократно привлекался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</w:t>
      </w:r>
      <w:r w:rsidRPr="007C162E">
        <w:rPr>
          <w:rFonts w:ascii="Times New Roman" w:hAnsi="Times New Roman" w:cs="Times New Roman"/>
          <w:sz w:val="28"/>
          <w:szCs w:val="28"/>
        </w:rPr>
        <w:t xml:space="preserve">ую ответственность. 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 w:rsidRPr="007C162E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обстоятельств, смягчающих  и</w:t>
      </w:r>
      <w:r w:rsidRPr="007C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7C162E">
        <w:rPr>
          <w:rFonts w:ascii="Times New Roman" w:hAnsi="Times New Roman" w:cs="Times New Roman"/>
          <w:sz w:val="28"/>
          <w:szCs w:val="28"/>
        </w:rPr>
        <w:t xml:space="preserve">виде административного штрафа. </w:t>
      </w:r>
    </w:p>
    <w:p w:rsidR="00BD5B05" w:rsidRPr="007C162E" w:rsidP="00BD5B05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7C162E">
        <w:rPr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BD5B05" w:rsidRPr="007C162E" w:rsidP="00BD5B05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</w:p>
    <w:p w:rsidR="00BD5B05" w:rsidRPr="007C162E" w:rsidP="00BD5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ПО</w:t>
      </w:r>
      <w:r w:rsidRPr="007C162E">
        <w:rPr>
          <w:rFonts w:ascii="Times New Roman" w:hAnsi="Times New Roman" w:cs="Times New Roman"/>
          <w:sz w:val="28"/>
          <w:szCs w:val="28"/>
        </w:rPr>
        <w:t xml:space="preserve">СТАНОВИЛ: </w:t>
      </w:r>
    </w:p>
    <w:p w:rsidR="00BD5B05" w:rsidRPr="007C162E" w:rsidP="00BD5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05" w:rsidRPr="007C162E" w:rsidP="00BD5B05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b/>
          <w:bCs/>
          <w:szCs w:val="28"/>
        </w:rPr>
        <w:t>Шевякова Алексея Алексеевича</w:t>
      </w:r>
      <w:r w:rsidRPr="007C162E">
        <w:rPr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</w:t>
      </w:r>
      <w:r w:rsidRPr="007C162E">
        <w:rPr>
          <w:szCs w:val="28"/>
        </w:rPr>
        <w:t>подвергнуть административному наказанию в виде адм</w:t>
      </w:r>
      <w:r w:rsidRPr="007C162E">
        <w:rPr>
          <w:szCs w:val="28"/>
        </w:rPr>
        <w:t>инистративного штрафа в размере 5 000 (пяти тысяч) рублей.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7C16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КПП 860101001, ИНН 8601010390, БИК УФК 007162163, Единый каз</w:t>
      </w:r>
      <w:r w:rsidRPr="007C16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71819000, УИН 1881048624028000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7868</w:t>
      </w:r>
      <w:r w:rsidRPr="007C16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D5B05" w:rsidRPr="007C162E" w:rsidP="00BD5B05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7C162E">
        <w:rPr>
          <w:szCs w:val="28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7C162E">
        <w:rPr>
          <w:szCs w:val="28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7C162E">
          <w:rPr>
            <w:rStyle w:val="Hyperlink"/>
            <w:szCs w:val="28"/>
          </w:rPr>
          <w:t>ст. 31.5</w:t>
        </w:r>
      </w:hyperlink>
      <w:r w:rsidRPr="007C162E">
        <w:rPr>
          <w:szCs w:val="28"/>
        </w:rPr>
        <w:t xml:space="preserve"> Кодекса РФ об административных правонарушениях.</w:t>
      </w:r>
    </w:p>
    <w:p w:rsidR="00BD5B05" w:rsidRPr="007C162E" w:rsidP="00BD5B05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7C162E">
        <w:rPr>
          <w:szCs w:val="28"/>
        </w:rPr>
        <w:t>В соответствии с п. 1.3 ст. 32.2 Кодекса РФ об административных правонарушениях</w:t>
      </w:r>
      <w:r w:rsidRPr="007C162E">
        <w:rPr>
          <w:szCs w:val="28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7C162E">
        <w:rPr>
          <w:color w:val="000080"/>
          <w:szCs w:val="28"/>
        </w:rPr>
        <w:t xml:space="preserve">2500 (двух тысяч пятисот) </w:t>
      </w:r>
      <w:r w:rsidRPr="007C162E">
        <w:rPr>
          <w:szCs w:val="28"/>
        </w:rPr>
        <w:t>рубл</w:t>
      </w:r>
      <w:r w:rsidRPr="007C162E">
        <w:rPr>
          <w:szCs w:val="28"/>
        </w:rPr>
        <w:t xml:space="preserve">ей. </w:t>
      </w:r>
    </w:p>
    <w:p w:rsidR="00BD5B05" w:rsidRPr="007C162E" w:rsidP="00BD5B05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7C162E">
        <w:rPr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представить мировому судье судебного участка №1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</w:t>
      </w:r>
      <w:r w:rsidRPr="007C162E">
        <w:rPr>
          <w:rFonts w:ascii="Times New Roman" w:hAnsi="Times New Roman" w:cs="Times New Roman"/>
          <w:sz w:val="28"/>
          <w:szCs w:val="28"/>
        </w:rPr>
        <w:t>, каб. 224.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BD5B05" w:rsidRPr="007C162E" w:rsidP="00BD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2E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Нижневартовский городской </w:t>
      </w:r>
      <w:r w:rsidRPr="007C162E">
        <w:rPr>
          <w:rFonts w:ascii="Times New Roman" w:hAnsi="Times New Roman" w:cs="Times New Roman"/>
          <w:sz w:val="28"/>
          <w:szCs w:val="28"/>
        </w:rPr>
        <w:t xml:space="preserve">суд в течение десяти суток со дня вручения или получения копии постановления через мирового судью судебного участка № 1. </w:t>
      </w:r>
    </w:p>
    <w:p w:rsidR="00BD5B05" w:rsidRPr="007C162E" w:rsidP="00BD5B05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7C162E"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О.В.Вдовина</w:t>
      </w:r>
    </w:p>
    <w:p w:rsidR="00522EA7" w:rsidP="00DF6F6F">
      <w:pPr>
        <w:pStyle w:val="PlainText"/>
        <w:ind w:right="-5"/>
      </w:pPr>
      <w:r w:rsidRPr="00DF6F6F">
        <w:rPr>
          <w:rFonts w:ascii="Times New Roman" w:eastAsia="MS Mincho" w:hAnsi="Times New Roman" w:cs="Times New Roman"/>
          <w:bCs/>
          <w:sz w:val="28"/>
          <w:szCs w:val="28"/>
        </w:rPr>
        <w:t>…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05"/>
    <w:rsid w:val="000D0B68"/>
    <w:rsid w:val="00522EA7"/>
    <w:rsid w:val="007C162E"/>
    <w:rsid w:val="00BD5B05"/>
    <w:rsid w:val="00BE5020"/>
    <w:rsid w:val="00C03C9C"/>
    <w:rsid w:val="00DF6F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C32B67-3B26-4898-82E0-9A72C3D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BD5B0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BD5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uiPriority w:val="99"/>
    <w:rsid w:val="00BD5B05"/>
    <w:rPr>
      <w:color w:val="0000FF"/>
      <w:u w:val="single"/>
    </w:rPr>
  </w:style>
  <w:style w:type="paragraph" w:styleId="PlainText">
    <w:name w:val="Plain Text"/>
    <w:basedOn w:val="Normal"/>
    <w:link w:val="a0"/>
    <w:rsid w:val="00BD5B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BD5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Normal"/>
    <w:rsid w:val="00B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